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81" w:rsidRDefault="00E77A81" w:rsidP="00E77A81">
      <w:pPr>
        <w:jc w:val="center"/>
        <w:rPr>
          <w:b/>
          <w:lang w:val="en-US"/>
        </w:rPr>
      </w:pPr>
      <w:bookmarkStart w:id="0" w:name="_GoBack"/>
      <w:r w:rsidRPr="00E77A81">
        <w:rPr>
          <w:b/>
          <w:lang w:val="en-US"/>
        </w:rPr>
        <w:t>Topics of IWS</w:t>
      </w:r>
      <w:bookmarkEnd w:id="0"/>
      <w:r w:rsidR="00B26F34">
        <w:rPr>
          <w:b/>
          <w:lang w:val="en-US"/>
        </w:rPr>
        <w:t xml:space="preserve"> </w:t>
      </w:r>
      <w:r w:rsidRPr="00E77A81">
        <w:rPr>
          <w:b/>
          <w:lang w:val="en-US"/>
        </w:rPr>
        <w:t>(15 hours)</w:t>
      </w:r>
    </w:p>
    <w:p w:rsidR="00E77A81" w:rsidRPr="00E77A81" w:rsidRDefault="00E77A81" w:rsidP="00E77A81">
      <w:pPr>
        <w:jc w:val="center"/>
        <w:rPr>
          <w:b/>
          <w:lang w:val="en-US"/>
        </w:rPr>
      </w:pPr>
    </w:p>
    <w:p w:rsidR="00E77A81" w:rsidRPr="00E77A81" w:rsidRDefault="00E77A81" w:rsidP="00E77A81">
      <w:pPr>
        <w:pStyle w:val="a3"/>
        <w:numPr>
          <w:ilvl w:val="0"/>
          <w:numId w:val="2"/>
        </w:numPr>
        <w:rPr>
          <w:lang w:val="en-US"/>
        </w:rPr>
      </w:pPr>
      <w:r w:rsidRPr="00E77A81">
        <w:rPr>
          <w:lang w:val="en-US"/>
        </w:rPr>
        <w:t xml:space="preserve">External and internal forces. Elasticity and plasticity. Friability and hardness - 1 hour. </w:t>
      </w:r>
    </w:p>
    <w:p w:rsidR="00E77A81" w:rsidRPr="00E77A81" w:rsidRDefault="00E77A81" w:rsidP="00E77A81">
      <w:pPr>
        <w:pStyle w:val="a3"/>
        <w:numPr>
          <w:ilvl w:val="0"/>
          <w:numId w:val="2"/>
        </w:numPr>
        <w:rPr>
          <w:lang w:val="en-US"/>
        </w:rPr>
      </w:pPr>
      <w:r w:rsidRPr="00E77A81">
        <w:rPr>
          <w:lang w:val="en-US"/>
        </w:rPr>
        <w:t>Types of solids. Statically indeterminate system. Materials Testing - 1 hour.</w:t>
      </w:r>
    </w:p>
    <w:p w:rsidR="00E77A81" w:rsidRPr="00E77A81" w:rsidRDefault="00E77A81" w:rsidP="00E77A81">
      <w:pPr>
        <w:pStyle w:val="a3"/>
        <w:numPr>
          <w:ilvl w:val="0"/>
          <w:numId w:val="2"/>
        </w:numPr>
        <w:rPr>
          <w:lang w:val="en-US"/>
        </w:rPr>
      </w:pPr>
      <w:r w:rsidRPr="00E77A81">
        <w:rPr>
          <w:lang w:val="en-US"/>
        </w:rPr>
        <w:t xml:space="preserve">Stress and strain state in tension-compression straight bars - 1 hour. </w:t>
      </w:r>
    </w:p>
    <w:p w:rsidR="00E77A81" w:rsidRPr="00E77A81" w:rsidRDefault="00E77A81" w:rsidP="00E77A81">
      <w:pPr>
        <w:pStyle w:val="a3"/>
        <w:numPr>
          <w:ilvl w:val="0"/>
          <w:numId w:val="2"/>
        </w:numPr>
        <w:rPr>
          <w:lang w:val="en-US"/>
        </w:rPr>
      </w:pPr>
      <w:r w:rsidRPr="00E77A81">
        <w:rPr>
          <w:lang w:val="en-US"/>
        </w:rPr>
        <w:t xml:space="preserve">The potential energy of the longitudinal strain - 1 hour. </w:t>
      </w:r>
    </w:p>
    <w:p w:rsidR="00E77A81" w:rsidRPr="00E77A81" w:rsidRDefault="00E77A81" w:rsidP="00E77A81">
      <w:pPr>
        <w:pStyle w:val="a3"/>
        <w:numPr>
          <w:ilvl w:val="0"/>
          <w:numId w:val="2"/>
        </w:numPr>
        <w:rPr>
          <w:lang w:val="en-US"/>
        </w:rPr>
      </w:pPr>
      <w:r w:rsidRPr="00E77A81">
        <w:rPr>
          <w:lang w:val="en-US"/>
        </w:rPr>
        <w:t xml:space="preserve">Geometric characteristics of the cross-sections - 1 hour. </w:t>
      </w:r>
    </w:p>
    <w:p w:rsidR="00E77A81" w:rsidRPr="00E77A81" w:rsidRDefault="00E77A81" w:rsidP="00E77A81">
      <w:pPr>
        <w:pStyle w:val="a3"/>
        <w:numPr>
          <w:ilvl w:val="0"/>
          <w:numId w:val="2"/>
        </w:numPr>
        <w:rPr>
          <w:lang w:val="en-US"/>
        </w:rPr>
      </w:pPr>
      <w:r w:rsidRPr="00E77A81">
        <w:rPr>
          <w:lang w:val="en-US"/>
        </w:rPr>
        <w:t xml:space="preserve">Account for the action of its own weight when the longitudinal strain - 1 hour. </w:t>
      </w:r>
    </w:p>
    <w:p w:rsidR="00E77A81" w:rsidRPr="00E77A81" w:rsidRDefault="00E77A81" w:rsidP="00E77A81">
      <w:pPr>
        <w:pStyle w:val="a3"/>
        <w:numPr>
          <w:ilvl w:val="0"/>
          <w:numId w:val="2"/>
        </w:numPr>
        <w:rPr>
          <w:lang w:val="en-US"/>
        </w:rPr>
      </w:pPr>
      <w:r w:rsidRPr="00E77A81">
        <w:rPr>
          <w:lang w:val="en-US"/>
        </w:rPr>
        <w:t xml:space="preserve">The mechanism of formation of deformation - 1 hour. </w:t>
      </w:r>
    </w:p>
    <w:p w:rsidR="00E77A81" w:rsidRPr="00E77A81" w:rsidRDefault="00E77A81" w:rsidP="00E77A81">
      <w:pPr>
        <w:pStyle w:val="a3"/>
        <w:numPr>
          <w:ilvl w:val="0"/>
          <w:numId w:val="2"/>
        </w:numPr>
        <w:rPr>
          <w:lang w:val="en-US"/>
        </w:rPr>
      </w:pPr>
      <w:r w:rsidRPr="00E77A81">
        <w:rPr>
          <w:lang w:val="en-US"/>
        </w:rPr>
        <w:t xml:space="preserve">The differential equation of the bent axis of the beam and its integration - 1 hour. </w:t>
      </w:r>
    </w:p>
    <w:p w:rsidR="00E77A81" w:rsidRPr="00E77A81" w:rsidRDefault="00E77A81" w:rsidP="00E77A81">
      <w:pPr>
        <w:pStyle w:val="a3"/>
        <w:numPr>
          <w:ilvl w:val="0"/>
          <w:numId w:val="2"/>
        </w:numPr>
        <w:rPr>
          <w:lang w:val="en-US"/>
        </w:rPr>
      </w:pPr>
      <w:r w:rsidRPr="00E77A81">
        <w:rPr>
          <w:lang w:val="en-US"/>
        </w:rPr>
        <w:t xml:space="preserve">Effect of temperature and time factor on the mechanical properties of the material - 1 hour. </w:t>
      </w:r>
    </w:p>
    <w:p w:rsidR="00E77A81" w:rsidRPr="00E77A81" w:rsidRDefault="00E77A81" w:rsidP="00E77A81">
      <w:pPr>
        <w:pStyle w:val="a3"/>
        <w:numPr>
          <w:ilvl w:val="0"/>
          <w:numId w:val="2"/>
        </w:numPr>
        <w:rPr>
          <w:lang w:val="en-US"/>
        </w:rPr>
      </w:pPr>
      <w:r w:rsidRPr="00E77A81">
        <w:rPr>
          <w:lang w:val="en-US"/>
        </w:rPr>
        <w:t xml:space="preserve">The torsion rod with a circular cross-section - 1 hour. </w:t>
      </w:r>
    </w:p>
    <w:p w:rsidR="00E77A81" w:rsidRPr="00E77A81" w:rsidRDefault="00E77A81" w:rsidP="00E77A81">
      <w:pPr>
        <w:pStyle w:val="a3"/>
        <w:numPr>
          <w:ilvl w:val="0"/>
          <w:numId w:val="2"/>
        </w:numPr>
        <w:rPr>
          <w:lang w:val="en-US"/>
        </w:rPr>
      </w:pPr>
      <w:r w:rsidRPr="00E77A81">
        <w:rPr>
          <w:lang w:val="en-US"/>
        </w:rPr>
        <w:t xml:space="preserve">Determination of displacements and strains using the reciprocity theorem works and movements - 1 hour. </w:t>
      </w:r>
    </w:p>
    <w:p w:rsidR="00E77A81" w:rsidRPr="00E77A81" w:rsidRDefault="00E77A81" w:rsidP="00E77A81">
      <w:pPr>
        <w:pStyle w:val="a3"/>
        <w:numPr>
          <w:ilvl w:val="0"/>
          <w:numId w:val="2"/>
        </w:numPr>
        <w:rPr>
          <w:lang w:val="en-US"/>
        </w:rPr>
      </w:pPr>
      <w:r w:rsidRPr="00E77A81">
        <w:rPr>
          <w:lang w:val="en-US"/>
        </w:rPr>
        <w:t xml:space="preserve">Building diagrams internal force factors in the farm - 1 hour. </w:t>
      </w:r>
    </w:p>
    <w:p w:rsidR="00E77A81" w:rsidRPr="00E77A81" w:rsidRDefault="00E77A81" w:rsidP="00E77A81">
      <w:pPr>
        <w:pStyle w:val="a3"/>
        <w:numPr>
          <w:ilvl w:val="0"/>
          <w:numId w:val="2"/>
        </w:numPr>
        <w:rPr>
          <w:lang w:val="en-US"/>
        </w:rPr>
      </w:pPr>
      <w:r w:rsidRPr="00E77A81">
        <w:rPr>
          <w:lang w:val="en-US"/>
        </w:rPr>
        <w:t xml:space="preserve">Using the symmetry properties of the disclosure of redundancy - 1 hour. </w:t>
      </w:r>
    </w:p>
    <w:p w:rsidR="00E77A81" w:rsidRPr="00E77A81" w:rsidRDefault="00E77A81" w:rsidP="00E77A81">
      <w:pPr>
        <w:pStyle w:val="a3"/>
        <w:numPr>
          <w:ilvl w:val="0"/>
          <w:numId w:val="2"/>
        </w:numPr>
        <w:rPr>
          <w:lang w:val="en-US"/>
        </w:rPr>
      </w:pPr>
      <w:r w:rsidRPr="00E77A81">
        <w:rPr>
          <w:lang w:val="en-US"/>
        </w:rPr>
        <w:t xml:space="preserve">Examples of critical loads - 1 hour. </w:t>
      </w:r>
    </w:p>
    <w:p w:rsidR="00F11C8D" w:rsidRPr="00E77A81" w:rsidRDefault="00E77A81" w:rsidP="00E77A81">
      <w:pPr>
        <w:pStyle w:val="a3"/>
        <w:numPr>
          <w:ilvl w:val="0"/>
          <w:numId w:val="2"/>
        </w:numPr>
        <w:rPr>
          <w:lang w:val="en-US"/>
        </w:rPr>
      </w:pPr>
      <w:r w:rsidRPr="00E77A81">
        <w:rPr>
          <w:lang w:val="en-US"/>
        </w:rPr>
        <w:t>Discussion of the basic concepts of the subject - 1 hour.</w:t>
      </w:r>
    </w:p>
    <w:sectPr w:rsidR="00F11C8D" w:rsidRPr="00E77A81" w:rsidSect="00A5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9BD"/>
    <w:multiLevelType w:val="hybridMultilevel"/>
    <w:tmpl w:val="2BB2D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A748B7"/>
    <w:multiLevelType w:val="hybridMultilevel"/>
    <w:tmpl w:val="99C8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168E"/>
    <w:rsid w:val="00465599"/>
    <w:rsid w:val="00702FB2"/>
    <w:rsid w:val="009F67E1"/>
    <w:rsid w:val="00A53B5A"/>
    <w:rsid w:val="00B26F34"/>
    <w:rsid w:val="00BD353D"/>
    <w:rsid w:val="00C8718B"/>
    <w:rsid w:val="00E6168E"/>
    <w:rsid w:val="00E77A81"/>
    <w:rsid w:val="00ED0D78"/>
    <w:rsid w:val="00F07D5F"/>
    <w:rsid w:val="00F11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2014-10-20T04:48:00Z</dcterms:created>
  <dcterms:modified xsi:type="dcterms:W3CDTF">2014-10-22T08:16:00Z</dcterms:modified>
</cp:coreProperties>
</file>